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49A7905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04319" w:rsidRPr="00F04319">
        <w:rPr>
          <w:rFonts w:ascii="Arial" w:eastAsia="Arial" w:hAnsi="Arial" w:cs="Arial"/>
          <w:sz w:val="24"/>
          <w:szCs w:val="24"/>
        </w:rPr>
        <w:t>SR968303822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2FEB3C40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81A4C">
        <w:rPr>
          <w:rFonts w:ascii="Arial" w:eastAsia="Arial" w:hAnsi="Arial" w:cs="Arial"/>
          <w:sz w:val="24"/>
          <w:szCs w:val="24"/>
        </w:rPr>
        <w:t>The National Centre for Social Research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0" w14:textId="019F09A7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181A4C">
        <w:rPr>
          <w:rFonts w:ascii="Arial" w:eastAsia="Arial" w:hAnsi="Arial" w:cs="Arial"/>
          <w:sz w:val="24"/>
          <w:szCs w:val="24"/>
        </w:rPr>
        <w:t>35 Northampton Square, London, EC1V</w:t>
      </w:r>
      <w:r w:rsidR="00181A4C" w:rsidRPr="00181A4C">
        <w:rPr>
          <w:rFonts w:ascii="Arial" w:eastAsia="Arial" w:hAnsi="Arial" w:cs="Arial"/>
          <w:bCs/>
          <w:sz w:val="24"/>
          <w:szCs w:val="24"/>
        </w:rPr>
        <w:t xml:space="preserve"> 0AX</w:t>
      </w:r>
    </w:p>
    <w:p w14:paraId="5116D381" w14:textId="0C0BD15B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81A4C">
        <w:rPr>
          <w:rFonts w:ascii="Arial" w:eastAsia="Arial" w:hAnsi="Arial" w:cs="Arial"/>
          <w:sz w:val="24"/>
          <w:szCs w:val="24"/>
        </w:rPr>
        <w:t>4392418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5116D382" w14:textId="31D1936B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81A4C" w:rsidRPr="00181A4C">
        <w:rPr>
          <w:rFonts w:ascii="Arial" w:eastAsia="Arial" w:hAnsi="Arial" w:cs="Arial"/>
          <w:bCs/>
          <w:sz w:val="24"/>
          <w:szCs w:val="24"/>
        </w:rPr>
        <w:t>To be confirmed</w:t>
      </w:r>
    </w:p>
    <w:p w14:paraId="5116D383" w14:textId="364FBFC6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181A4C" w:rsidRPr="00181A4C">
        <w:rPr>
          <w:rFonts w:ascii="Arial" w:eastAsia="Arial" w:hAnsi="Arial" w:cs="Arial"/>
          <w:bCs/>
          <w:sz w:val="24"/>
          <w:szCs w:val="24"/>
        </w:rPr>
        <w:t>To be confirmed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5CC02295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9B2C22">
        <w:rPr>
          <w:rFonts w:ascii="Arial" w:eastAsia="Arial" w:hAnsi="Arial" w:cs="Arial"/>
          <w:sz w:val="24"/>
          <w:szCs w:val="24"/>
        </w:rPr>
        <w:t>20</w:t>
      </w:r>
      <w:r w:rsidR="009B2C22" w:rsidRPr="009B2C22">
        <w:rPr>
          <w:rFonts w:ascii="Arial" w:eastAsia="Arial" w:hAnsi="Arial" w:cs="Arial"/>
          <w:sz w:val="24"/>
          <w:szCs w:val="24"/>
          <w:vertAlign w:val="superscript"/>
        </w:rPr>
        <w:t>th</w:t>
      </w:r>
      <w:r w:rsidR="009B2C22">
        <w:rPr>
          <w:rFonts w:ascii="Arial" w:eastAsia="Arial" w:hAnsi="Arial" w:cs="Arial"/>
          <w:sz w:val="24"/>
          <w:szCs w:val="24"/>
        </w:rPr>
        <w:t xml:space="preserve"> June 2022.</w:t>
      </w:r>
    </w:p>
    <w:p w14:paraId="5116D38E" w14:textId="479296DF" w:rsidR="00FC64D8" w:rsidRPr="009B2C22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009B2C22"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F04319" w:rsidRPr="009B2C22">
        <w:rPr>
          <w:rFonts w:ascii="Arial" w:eastAsia="Arial" w:hAnsi="Arial" w:cs="Arial"/>
          <w:sz w:val="24"/>
          <w:szCs w:val="24"/>
        </w:rPr>
        <w:t>SR968303822 f</w:t>
      </w:r>
      <w:r w:rsidRPr="009B2C22">
        <w:rPr>
          <w:rFonts w:ascii="Arial" w:eastAsia="Arial" w:hAnsi="Arial" w:cs="Arial"/>
          <w:sz w:val="24"/>
          <w:szCs w:val="24"/>
        </w:rPr>
        <w:t xml:space="preserve">or the provision of </w:t>
      </w:r>
      <w:r w:rsidR="00CE3E66" w:rsidRPr="009B2C22">
        <w:rPr>
          <w:rFonts w:ascii="Arial" w:eastAsia="Arial" w:hAnsi="Arial" w:cs="Arial"/>
          <w:sz w:val="24"/>
          <w:szCs w:val="24"/>
        </w:rPr>
        <w:t xml:space="preserve">large-scale quantitative research to understand taxpayer appetite and preferences towards engaging with HMRC digitally. </w:t>
      </w:r>
    </w:p>
    <w:p w14:paraId="5116D38F" w14:textId="77777777" w:rsidR="00FC64D8" w:rsidRPr="009B2C22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Pr="009B2C22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9B2C22">
        <w:rPr>
          <w:rFonts w:ascii="Arial" w:eastAsia="Arial" w:hAnsi="Arial" w:cs="Arial"/>
          <w:sz w:val="24"/>
          <w:szCs w:val="24"/>
        </w:rPr>
        <w:t>DPS FILTER CATEGORY(IES):</w:t>
      </w:r>
    </w:p>
    <w:p w14:paraId="2FA48A34" w14:textId="77777777" w:rsidR="00720B4A" w:rsidRDefault="00CE3E66">
      <w:pPr>
        <w:rPr>
          <w:rFonts w:ascii="Arial" w:hAnsi="Arial" w:cs="Arial"/>
          <w:b/>
          <w:bCs/>
          <w:color w:val="0B0C0C"/>
          <w:shd w:val="clear" w:color="auto" w:fill="FFFFFF"/>
        </w:rPr>
      </w:pPr>
      <w:r w:rsidRPr="009B2C22">
        <w:rPr>
          <w:rFonts w:ascii="Arial" w:hAnsi="Arial" w:cs="Arial"/>
          <w:b/>
          <w:bCs/>
          <w:color w:val="0B0C0C"/>
          <w:shd w:val="clear" w:color="auto" w:fill="FFFFFF"/>
        </w:rPr>
        <w:t>Reference number: 2</w:t>
      </w:r>
      <w:r w:rsidR="00720B4A">
        <w:rPr>
          <w:rFonts w:ascii="Arial" w:hAnsi="Arial" w:cs="Arial"/>
          <w:b/>
          <w:bCs/>
          <w:color w:val="0B0C0C"/>
          <w:shd w:val="clear" w:color="auto" w:fill="FFFFFF"/>
        </w:rPr>
        <w:t>5795</w:t>
      </w:r>
    </w:p>
    <w:p w14:paraId="5116D392" w14:textId="41136F28" w:rsidR="00FC64D8" w:rsidRPr="00720B4A" w:rsidRDefault="00720B4A">
      <w:pPr>
        <w:rPr>
          <w:rFonts w:ascii="Arial" w:hAnsi="Arial" w:cs="Arial"/>
          <w:b/>
          <w:bCs/>
          <w:color w:val="0B0C0C"/>
          <w:shd w:val="clear" w:color="auto" w:fill="FFFFFF"/>
        </w:rPr>
      </w:pPr>
      <w:r>
        <w:rPr>
          <w:rFonts w:ascii="Arial" w:hAnsi="Arial" w:cs="Arial"/>
          <w:b/>
          <w:bCs/>
          <w:color w:val="0B0C0C"/>
          <w:shd w:val="clear" w:color="auto" w:fill="FFFFFF"/>
        </w:rPr>
        <w:t>Filters: Quantitative research, Computer Assisted Telephone Interviewing (CATI), random/ stratified random sample, research with taxpayers</w:t>
      </w:r>
      <w:r w:rsidR="00916670"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607B7EDC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04319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3813AE1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F04319" w:rsidRPr="00F04319">
        <w:rPr>
          <w:rFonts w:ascii="Arial" w:eastAsia="Arial" w:hAnsi="Arial" w:cs="Arial"/>
          <w:bCs/>
          <w:color w:val="000000"/>
          <w:sz w:val="24"/>
          <w:szCs w:val="24"/>
        </w:rPr>
        <w:t>SR968303822</w:t>
      </w:r>
      <w:r w:rsidRPr="00F04319">
        <w:rPr>
          <w:rFonts w:ascii="Arial" w:eastAsia="Arial" w:hAnsi="Arial" w:cs="Arial"/>
          <w:bCs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436685A8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41A06AFF" w:rsidR="00FC64D8" w:rsidRPr="00F043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F04319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6DD793D9" w:rsidR="00FC64D8" w:rsidRPr="00F043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04319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</w:r>
      <w:r w:rsidRPr="00F0431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45E0007A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4105A2">
        <w:rPr>
          <w:rFonts w:ascii="Arial" w:eastAsia="Arial" w:hAnsi="Arial" w:cs="Arial"/>
          <w:b/>
          <w:sz w:val="24"/>
          <w:szCs w:val="24"/>
        </w:rPr>
        <w:t>29</w:t>
      </w:r>
      <w:r w:rsidR="004105A2" w:rsidRPr="004105A2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4105A2">
        <w:rPr>
          <w:rFonts w:ascii="Arial" w:eastAsia="Arial" w:hAnsi="Arial" w:cs="Arial"/>
          <w:b/>
          <w:sz w:val="24"/>
          <w:szCs w:val="24"/>
        </w:rPr>
        <w:t xml:space="preserve"> August 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0B4B9890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4105A2">
        <w:rPr>
          <w:rFonts w:ascii="Arial" w:eastAsia="Arial" w:hAnsi="Arial" w:cs="Arial"/>
          <w:b/>
          <w:sz w:val="24"/>
          <w:szCs w:val="24"/>
        </w:rPr>
        <w:t>28</w:t>
      </w:r>
      <w:r w:rsidR="004105A2" w:rsidRPr="004105A2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4105A2">
        <w:rPr>
          <w:rFonts w:ascii="Arial" w:eastAsia="Arial" w:hAnsi="Arial" w:cs="Arial"/>
          <w:b/>
          <w:sz w:val="24"/>
          <w:szCs w:val="24"/>
        </w:rPr>
        <w:t xml:space="preserve"> August 2023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6666E9D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4105A2">
        <w:rPr>
          <w:rFonts w:ascii="Arial" w:eastAsia="Arial" w:hAnsi="Arial" w:cs="Arial"/>
          <w:b/>
          <w:sz w:val="24"/>
          <w:szCs w:val="24"/>
        </w:rPr>
        <w:t>12 Months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0681FA28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A22D1C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tbl>
      <w:tblPr>
        <w:tblpPr w:leftFromText="180" w:rightFromText="180" w:vertAnchor="text" w:horzAnchor="margin" w:tblpY="285"/>
        <w:tblW w:w="9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4"/>
        <w:gridCol w:w="839"/>
        <w:gridCol w:w="1881"/>
        <w:gridCol w:w="4696"/>
      </w:tblGrid>
      <w:tr w:rsidR="004105A2" w14:paraId="7B5D4718" w14:textId="77777777" w:rsidTr="004105A2">
        <w:trPr>
          <w:trHeight w:val="495"/>
        </w:trPr>
        <w:tc>
          <w:tcPr>
            <w:tcW w:w="9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67ED" w14:textId="77777777" w:rsidR="004105A2" w:rsidRDefault="004105A2" w:rsidP="004105A2">
            <w:pPr>
              <w:jc w:val="center"/>
              <w:rPr>
                <w:b/>
                <w:bCs/>
                <w:sz w:val="8"/>
                <w:szCs w:val="8"/>
                <w:lang w:eastAsia="ja-JP"/>
              </w:rPr>
            </w:pPr>
            <w:bookmarkStart w:id="1" w:name="_Hlk101860225"/>
          </w:p>
          <w:p w14:paraId="27C0D2AE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Invoice Schedule</w:t>
            </w:r>
          </w:p>
          <w:p w14:paraId="2B5F200C" w14:textId="77777777" w:rsidR="004105A2" w:rsidRDefault="004105A2" w:rsidP="004105A2">
            <w:pPr>
              <w:jc w:val="center"/>
              <w:rPr>
                <w:b/>
                <w:bCs/>
                <w:sz w:val="8"/>
                <w:szCs w:val="8"/>
                <w:lang w:eastAsia="ja-JP"/>
              </w:rPr>
            </w:pPr>
          </w:p>
        </w:tc>
      </w:tr>
      <w:tr w:rsidR="004105A2" w14:paraId="6FB203D1" w14:textId="77777777" w:rsidTr="004105A2">
        <w:trPr>
          <w:trHeight w:val="563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D62A6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Approximate</w:t>
            </w:r>
          </w:p>
          <w:p w14:paraId="193E48C2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Date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F4C6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0F8C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>Amount to be invoiced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2981" w14:textId="77777777" w:rsidR="004105A2" w:rsidRDefault="004105A2" w:rsidP="004105A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color w:val="000000"/>
                <w:lang w:eastAsia="ja-JP"/>
              </w:rPr>
              <w:t xml:space="preserve">Milestones </w:t>
            </w:r>
          </w:p>
        </w:tc>
      </w:tr>
      <w:tr w:rsidR="004105A2" w14:paraId="35F19AE3" w14:textId="77777777" w:rsidTr="004105A2">
        <w:trPr>
          <w:trHeight w:val="518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4D7B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14/10/2022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3887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19.9%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92E0" w14:textId="39191BC2" w:rsidR="004105A2" w:rsidRDefault="00D84D77" w:rsidP="004105A2">
            <w:pPr>
              <w:rPr>
                <w:sz w:val="20"/>
                <w:szCs w:val="20"/>
                <w:lang w:eastAsia="ja-JP"/>
              </w:rPr>
            </w:pP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XXXXXXX</w:t>
            </w:r>
            <w:r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</w:t>
            </w: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4A36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 xml:space="preserve">Milestone 1: Following set-up meeting, questionnaire development (inc. cognitive testing).   </w:t>
            </w:r>
          </w:p>
        </w:tc>
      </w:tr>
      <w:tr w:rsidR="004105A2" w14:paraId="4E7551F5" w14:textId="77777777" w:rsidTr="004105A2">
        <w:trPr>
          <w:trHeight w:val="777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FC2D2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07/12/2022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A94A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50.7%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3BCC" w14:textId="79F7B98E" w:rsidR="004105A2" w:rsidRDefault="00D84D77" w:rsidP="004105A2">
            <w:pPr>
              <w:rPr>
                <w:sz w:val="20"/>
                <w:szCs w:val="20"/>
                <w:lang w:eastAsia="ja-JP"/>
              </w:rPr>
            </w:pP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XXXXXXX</w:t>
            </w:r>
            <w:r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</w:t>
            </w: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D8A1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 xml:space="preserve">Milestone 2: Completion of fieldwork </w:t>
            </w:r>
          </w:p>
        </w:tc>
      </w:tr>
      <w:tr w:rsidR="004105A2" w14:paraId="1C939531" w14:textId="77777777" w:rsidTr="004105A2">
        <w:trPr>
          <w:trHeight w:val="518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60A0F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27/01/2023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A40F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18.8%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EBFA5" w14:textId="26978E17" w:rsidR="004105A2" w:rsidRDefault="00D84D77" w:rsidP="004105A2">
            <w:pPr>
              <w:rPr>
                <w:sz w:val="20"/>
                <w:szCs w:val="20"/>
                <w:lang w:eastAsia="ja-JP"/>
              </w:rPr>
            </w:pP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XXXXXXX</w:t>
            </w:r>
            <w:r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</w:t>
            </w: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01DF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Milestone 3: On satisfactory completion of data analysis, emerging and full findings presentations. Sharing of raw data and data tables</w:t>
            </w:r>
          </w:p>
        </w:tc>
      </w:tr>
      <w:tr w:rsidR="004105A2" w14:paraId="4D919882" w14:textId="77777777" w:rsidTr="004105A2">
        <w:trPr>
          <w:trHeight w:val="518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FB9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17/03/2023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6AB83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10.6%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C298" w14:textId="6EA80628" w:rsidR="004105A2" w:rsidRDefault="00D84D77" w:rsidP="004105A2">
            <w:pPr>
              <w:rPr>
                <w:sz w:val="20"/>
                <w:szCs w:val="20"/>
                <w:lang w:eastAsia="ja-JP"/>
              </w:rPr>
            </w:pP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XXXXXXX</w:t>
            </w:r>
            <w:r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</w:t>
            </w: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BFA64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Milestone 4: On satisfactory completion of final written report to be published on GOV.UK</w:t>
            </w:r>
          </w:p>
        </w:tc>
      </w:tr>
      <w:tr w:rsidR="004105A2" w14:paraId="4171995E" w14:textId="77777777" w:rsidTr="004105A2">
        <w:trPr>
          <w:trHeight w:val="416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48652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Total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1E27E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  <w:r>
              <w:rPr>
                <w:color w:val="000000"/>
                <w:sz w:val="20"/>
                <w:szCs w:val="20"/>
                <w:lang w:eastAsia="ja-JP"/>
              </w:rPr>
              <w:t>100%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AA211" w14:textId="744271E2" w:rsidR="004105A2" w:rsidRDefault="00D84D77" w:rsidP="004105A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XXXXXXX</w:t>
            </w:r>
            <w:r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</w:t>
            </w:r>
            <w:r w:rsidRPr="00D84D77">
              <w:rPr>
                <w:b/>
                <w:bCs/>
                <w:color w:val="000000"/>
                <w:sz w:val="20"/>
                <w:szCs w:val="20"/>
                <w:highlight w:val="black"/>
                <w:lang w:eastAsia="ja-JP"/>
              </w:rPr>
              <w:t>XXXXXX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12AF" w14:textId="77777777" w:rsidR="004105A2" w:rsidRDefault="004105A2" w:rsidP="004105A2">
            <w:pPr>
              <w:rPr>
                <w:sz w:val="20"/>
                <w:szCs w:val="20"/>
                <w:lang w:eastAsia="ja-JP"/>
              </w:rPr>
            </w:pPr>
          </w:p>
        </w:tc>
        <w:bookmarkEnd w:id="1"/>
      </w:tr>
    </w:tbl>
    <w:p w14:paraId="5A7C1101" w14:textId="77777777" w:rsidR="004105A2" w:rsidRDefault="004105A2" w:rsidP="004105A2"/>
    <w:p w14:paraId="1DFEF001" w14:textId="77777777" w:rsidR="004105A2" w:rsidRDefault="004105A2" w:rsidP="004105A2"/>
    <w:p w14:paraId="64A533B8" w14:textId="40692D62" w:rsidR="004105A2" w:rsidRDefault="004105A2" w:rsidP="004105A2">
      <w:r>
        <w:t>NatCen’s project management costs have been divided by four and split over the four milestones.</w:t>
      </w:r>
    </w:p>
    <w:p w14:paraId="30BE0A50" w14:textId="77777777" w:rsidR="004105A2" w:rsidRDefault="004105A2" w:rsidP="004105A2"/>
    <w:p w14:paraId="059E6B32" w14:textId="77777777" w:rsidR="004105A2" w:rsidRDefault="004105A2" w:rsidP="004105A2"/>
    <w:p w14:paraId="027A6955" w14:textId="77777777" w:rsidR="004105A2" w:rsidRDefault="004105A2" w:rsidP="004105A2">
      <w:pPr>
        <w:rPr>
          <w:rFonts w:ascii="Arial" w:hAnsi="Arial" w:cs="Arial"/>
          <w:b/>
          <w:bCs/>
          <w:color w:val="00A5A7"/>
        </w:rPr>
      </w:pP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348B629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F130DA" w:rsidRPr="00F130DA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3DFA2F2E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>The total contract value is</w:t>
      </w:r>
      <w:r w:rsidR="00F04319">
        <w:rPr>
          <w:rFonts w:ascii="Arial" w:eastAsia="Arial" w:hAnsi="Arial" w:cs="Arial"/>
          <w:bCs/>
          <w:sz w:val="24"/>
          <w:szCs w:val="24"/>
        </w:rPr>
        <w:t xml:space="preserve"> </w:t>
      </w:r>
      <w:r w:rsidR="00F04319" w:rsidRPr="00F04319">
        <w:rPr>
          <w:rFonts w:ascii="Arial" w:eastAsia="Arial" w:hAnsi="Arial" w:cs="Arial"/>
          <w:b/>
          <w:sz w:val="24"/>
          <w:szCs w:val="24"/>
        </w:rPr>
        <w:t>£180,000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116D3E7" w14:textId="171964DB" w:rsidR="00FC64D8" w:rsidRPr="002E198A" w:rsidRDefault="002E198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5116D3E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E" w14:textId="24E2657C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660A3541" w14:textId="77777777" w:rsidR="002E198A" w:rsidRPr="002E198A" w:rsidRDefault="002E198A" w:rsidP="002E198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The Accounts Payable Team</w:t>
      </w:r>
    </w:p>
    <w:p w14:paraId="1C5C1027" w14:textId="30A9E50B" w:rsidR="002E198A" w:rsidRDefault="002E198A" w:rsidP="002E198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 xml:space="preserve">Payments.team@hmrc.gov.uk  </w:t>
      </w:r>
    </w:p>
    <w:p w14:paraId="614E5010" w14:textId="77777777" w:rsidR="002E198A" w:rsidRDefault="002E198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2AA6A021" w14:textId="285CE629" w:rsidR="002E198A" w:rsidRDefault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0EF682D9" w14:textId="634CBCA1" w:rsidR="00D84D77" w:rsidRDefault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333B869E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0DA81818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3E5F0EEA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5FCC0DF5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5116D40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7D33FEDD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lastRenderedPageBreak/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4EC5580C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03CFB6A1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529DF20A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</w:t>
      </w:r>
    </w:p>
    <w:p w14:paraId="105B4247" w14:textId="77777777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XXXX</w:t>
      </w:r>
    </w:p>
    <w:p w14:paraId="05257C7F" w14:textId="77777777" w:rsidR="005C5177" w:rsidRDefault="005C5177" w:rsidP="005C51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B" w14:textId="3B87EECA" w:rsidR="00FC64D8" w:rsidRPr="00181A4C" w:rsidRDefault="00CE3E66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81A4C">
        <w:rPr>
          <w:rFonts w:ascii="Arial" w:eastAsia="Arial" w:hAnsi="Arial" w:cs="Arial"/>
          <w:bCs/>
          <w:sz w:val="24"/>
          <w:szCs w:val="24"/>
        </w:rPr>
        <w:t>Not applicable.</w:t>
      </w:r>
    </w:p>
    <w:p w14:paraId="2EE82F5D" w14:textId="77777777" w:rsidR="00CE3E66" w:rsidRDefault="00CE3E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D" w14:textId="345559B0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495E784C" w14:textId="2CD4E45C" w:rsidR="00CE3E66" w:rsidRPr="00181A4C" w:rsidRDefault="00CE3E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181A4C">
        <w:rPr>
          <w:rFonts w:ascii="Arial" w:eastAsia="Arial" w:hAnsi="Arial" w:cs="Arial"/>
          <w:sz w:val="24"/>
          <w:szCs w:val="24"/>
        </w:rPr>
        <w:t xml:space="preserve">Weekly, on a day agreed with the supplier after the project set up. 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5116D414" w14:textId="658E4823" w:rsidR="00FC64D8" w:rsidRDefault="00D84D77" w:rsidP="005C51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158F5DD5" w14:textId="29B4B105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380F76EB" w14:textId="522A9C78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4451D43C" w14:textId="78E2A6F8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</w:t>
      </w:r>
    </w:p>
    <w:p w14:paraId="1247EAD9" w14:textId="45C7FBAE" w:rsidR="00D84D77" w:rsidRDefault="00D84D77" w:rsidP="00D84D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</w:t>
      </w:r>
      <w:r>
        <w:rPr>
          <w:rFonts w:ascii="Arial" w:eastAsia="Arial" w:hAnsi="Arial" w:cs="Arial"/>
          <w:sz w:val="24"/>
          <w:szCs w:val="24"/>
          <w:highlight w:val="black"/>
        </w:rPr>
        <w:t>XXXX</w:t>
      </w:r>
      <w:r w:rsidRPr="00D84D77">
        <w:rPr>
          <w:rFonts w:ascii="Arial" w:eastAsia="Arial" w:hAnsi="Arial" w:cs="Arial"/>
          <w:sz w:val="24"/>
          <w:szCs w:val="24"/>
          <w:highlight w:val="black"/>
        </w:rPr>
        <w:t>XXXX</w:t>
      </w:r>
    </w:p>
    <w:p w14:paraId="106D46A4" w14:textId="77777777" w:rsidR="005C5177" w:rsidRDefault="005C5177" w:rsidP="005C517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5744A175" w:rsidR="00FC64D8" w:rsidRPr="005C5177" w:rsidRDefault="005C5177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i/>
          <w:iCs/>
          <w:sz w:val="24"/>
          <w:szCs w:val="24"/>
        </w:rPr>
      </w:pPr>
      <w:r w:rsidRPr="005C5177">
        <w:rPr>
          <w:rFonts w:ascii="Arial" w:eastAsia="Arial" w:hAnsi="Arial" w:cs="Arial"/>
          <w:bCs/>
          <w:i/>
          <w:iCs/>
          <w:sz w:val="24"/>
          <w:szCs w:val="24"/>
        </w:rPr>
        <w:t>Not applicable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710"/>
        <w:gridCol w:w="3011"/>
        <w:gridCol w:w="2238"/>
      </w:tblGrid>
      <w:tr w:rsidR="005C5177" w14:paraId="46221D83" w14:textId="77777777" w:rsidTr="005C5177">
        <w:trPr>
          <w:tblHeader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872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>
              <w:rPr>
                <w:rFonts w:cs="Arial"/>
                <w:b/>
                <w:sz w:val="24"/>
                <w:szCs w:val="22"/>
              </w:rPr>
              <w:t>No.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5F44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>
              <w:rPr>
                <w:rFonts w:cs="Arial"/>
                <w:b/>
                <w:sz w:val="24"/>
                <w:szCs w:val="22"/>
              </w:rPr>
              <w:t>Date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C72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>
              <w:rPr>
                <w:rFonts w:cs="Arial"/>
                <w:b/>
                <w:sz w:val="24"/>
                <w:szCs w:val="22"/>
              </w:rPr>
              <w:t>Item(s)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4E49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>
              <w:rPr>
                <w:rFonts w:cs="Arial"/>
                <w:b/>
                <w:sz w:val="24"/>
                <w:szCs w:val="22"/>
              </w:rPr>
              <w:t>Duration of Confidentiality</w:t>
            </w:r>
          </w:p>
        </w:tc>
      </w:tr>
      <w:tr w:rsidR="005C5177" w14:paraId="76118BBB" w14:textId="77777777" w:rsidTr="005C517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0003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2944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 xml:space="preserve">24/08/22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D5B1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NatCen staff CVs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C5C8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Indefinite</w:t>
            </w:r>
          </w:p>
        </w:tc>
      </w:tr>
      <w:tr w:rsidR="005C5177" w14:paraId="31A6FE8B" w14:textId="77777777" w:rsidTr="005C517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B5D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8DF3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24/08/22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81D7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NatCen staff day rates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D16C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Indefinite</w:t>
            </w:r>
          </w:p>
        </w:tc>
      </w:tr>
      <w:tr w:rsidR="005C5177" w14:paraId="573E14CD" w14:textId="77777777" w:rsidTr="005C517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D9F5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8670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24/08/22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908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NatCen project proposal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A9A5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Indefinite</w:t>
            </w:r>
          </w:p>
        </w:tc>
      </w:tr>
      <w:tr w:rsidR="005C5177" w14:paraId="49C3E52B" w14:textId="77777777" w:rsidTr="005C517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F1F7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D04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24/08/22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8358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NatCen fieldwork progress reports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5FC" w14:textId="77777777" w:rsidR="005C5177" w:rsidRDefault="005C5177">
            <w:pPr>
              <w:pStyle w:val="MarginText"/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Indefinite</w:t>
            </w:r>
          </w:p>
        </w:tc>
      </w:tr>
    </w:tbl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3" w14:textId="4155CA04" w:rsidR="00FC64D8" w:rsidRPr="002E198A" w:rsidRDefault="002E198A" w:rsidP="002E1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2E198A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GUARANTEE</w:t>
      </w:r>
    </w:p>
    <w:p w14:paraId="5116D42A" w14:textId="3905926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2" w:name="_Hlk106199990"/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bookmarkEnd w:id="2"/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5230FD1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6CBC9F98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5D22C7AD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08958FDC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3678EE08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49F64A84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58507076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20F74A9E" w:rsidR="00FC64D8" w:rsidRDefault="00D84D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84D77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CB309" w14:textId="77777777" w:rsidR="008D180A" w:rsidRDefault="008D180A">
      <w:pPr>
        <w:spacing w:after="0" w:line="240" w:lineRule="auto"/>
      </w:pPr>
      <w:r>
        <w:separator/>
      </w:r>
    </w:p>
  </w:endnote>
  <w:endnote w:type="continuationSeparator" w:id="0">
    <w:p w14:paraId="0847F169" w14:textId="77777777" w:rsidR="008D180A" w:rsidRDefault="008D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E7E55" w14:textId="77777777" w:rsidR="00F130DA" w:rsidRDefault="00F130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4Ii+irgIAAEcFAAAOAAAA&#10;AAAAAAAAAAAAAC4CAABkcnMvZTJvRG9jLnhtbFBLAQItABQABgAIAAAAIQCf1UHs3wAAAAsBAAAP&#10;AAAAAAAAAAAAAAAAAAgFAABkcnMvZG93bnJldi54bWxQSwUGAAAAAAQABADzAAAAFAYAAAAA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9146E" w14:textId="77777777" w:rsidR="008D180A" w:rsidRDefault="008D180A">
      <w:pPr>
        <w:spacing w:after="0" w:line="240" w:lineRule="auto"/>
      </w:pPr>
      <w:r>
        <w:separator/>
      </w:r>
    </w:p>
  </w:footnote>
  <w:footnote w:type="continuationSeparator" w:id="0">
    <w:p w14:paraId="3CC1B382" w14:textId="77777777" w:rsidR="008D180A" w:rsidRDefault="008D1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7D43E" w14:textId="77777777" w:rsidR="00F130DA" w:rsidRDefault="00F130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7CF9"/>
    <w:rsid w:val="00074BC5"/>
    <w:rsid w:val="00094F86"/>
    <w:rsid w:val="00124C96"/>
    <w:rsid w:val="00131A78"/>
    <w:rsid w:val="00144736"/>
    <w:rsid w:val="00145233"/>
    <w:rsid w:val="00181A4C"/>
    <w:rsid w:val="0018602B"/>
    <w:rsid w:val="001F1A7F"/>
    <w:rsid w:val="002820B4"/>
    <w:rsid w:val="00295CA0"/>
    <w:rsid w:val="002E198A"/>
    <w:rsid w:val="003130E9"/>
    <w:rsid w:val="003C60AE"/>
    <w:rsid w:val="004105A2"/>
    <w:rsid w:val="004137B9"/>
    <w:rsid w:val="00522556"/>
    <w:rsid w:val="00543471"/>
    <w:rsid w:val="005444BC"/>
    <w:rsid w:val="005531AA"/>
    <w:rsid w:val="005C5177"/>
    <w:rsid w:val="00603A9A"/>
    <w:rsid w:val="00670B3B"/>
    <w:rsid w:val="00687112"/>
    <w:rsid w:val="00720B4A"/>
    <w:rsid w:val="008130E3"/>
    <w:rsid w:val="00821664"/>
    <w:rsid w:val="00847F7A"/>
    <w:rsid w:val="008808E1"/>
    <w:rsid w:val="00882E4B"/>
    <w:rsid w:val="008D180A"/>
    <w:rsid w:val="008E2C43"/>
    <w:rsid w:val="00916670"/>
    <w:rsid w:val="0093135E"/>
    <w:rsid w:val="009833F7"/>
    <w:rsid w:val="009A7651"/>
    <w:rsid w:val="009B2C22"/>
    <w:rsid w:val="009D33B0"/>
    <w:rsid w:val="009F350F"/>
    <w:rsid w:val="00A170A9"/>
    <w:rsid w:val="00A22D1C"/>
    <w:rsid w:val="00A53789"/>
    <w:rsid w:val="00A72625"/>
    <w:rsid w:val="00A934B1"/>
    <w:rsid w:val="00A965C0"/>
    <w:rsid w:val="00AA4CAE"/>
    <w:rsid w:val="00AB1CD6"/>
    <w:rsid w:val="00AC54D9"/>
    <w:rsid w:val="00AE4C43"/>
    <w:rsid w:val="00B9012E"/>
    <w:rsid w:val="00BC27EF"/>
    <w:rsid w:val="00BC6A48"/>
    <w:rsid w:val="00BE0E4A"/>
    <w:rsid w:val="00C1081B"/>
    <w:rsid w:val="00C4325D"/>
    <w:rsid w:val="00CE3E66"/>
    <w:rsid w:val="00D27D41"/>
    <w:rsid w:val="00D37B05"/>
    <w:rsid w:val="00D84D77"/>
    <w:rsid w:val="00E41323"/>
    <w:rsid w:val="00E545DD"/>
    <w:rsid w:val="00E81E2D"/>
    <w:rsid w:val="00EF6FA0"/>
    <w:rsid w:val="00F04319"/>
    <w:rsid w:val="00F0467E"/>
    <w:rsid w:val="00F130DA"/>
    <w:rsid w:val="00F279FF"/>
    <w:rsid w:val="00F3427E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2E19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89F7588-B10E-4A88-998C-891AF714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Watts, Chloe (CS&amp;TD CIDD)</dc:creator>
  <cp:lastModifiedBy>Bradley, Fintan (Commercial)</cp:lastModifiedBy>
  <cp:revision>7</cp:revision>
  <dcterms:created xsi:type="dcterms:W3CDTF">2022-06-21T14:33:00Z</dcterms:created>
  <dcterms:modified xsi:type="dcterms:W3CDTF">2022-09-05T14:50:00Z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</Properties>
</file>